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AC" w:rsidRPr="00850B55" w:rsidRDefault="00850B55" w:rsidP="00850B55">
      <w:pPr>
        <w:jc w:val="center"/>
        <w:rPr>
          <w:rFonts w:ascii="Arial" w:hAnsi="Arial" w:cs="Arial"/>
          <w:b/>
          <w:sz w:val="24"/>
          <w:szCs w:val="24"/>
        </w:rPr>
      </w:pPr>
      <w:r w:rsidRPr="00850B55">
        <w:rPr>
          <w:rFonts w:ascii="Arial" w:hAnsi="Arial" w:cs="Arial"/>
          <w:b/>
          <w:sz w:val="24"/>
          <w:szCs w:val="24"/>
        </w:rPr>
        <w:t>IRDC Committee Meeting</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Infrastructure Rehabilitation Development Committee (IRDC)</w:t>
      </w:r>
    </w:p>
    <w:p w:rsidR="00850B55" w:rsidRPr="00850B55" w:rsidRDefault="00DC02B5" w:rsidP="00850B55">
      <w:pPr>
        <w:jc w:val="center"/>
        <w:rPr>
          <w:rFonts w:ascii="Arial" w:hAnsi="Arial" w:cs="Arial"/>
          <w:b/>
          <w:sz w:val="24"/>
          <w:szCs w:val="24"/>
        </w:rPr>
      </w:pPr>
      <w:r>
        <w:rPr>
          <w:rFonts w:ascii="Arial" w:hAnsi="Arial" w:cs="Arial"/>
          <w:b/>
          <w:sz w:val="24"/>
          <w:szCs w:val="24"/>
        </w:rPr>
        <w:t>January 21, 2020</w:t>
      </w:r>
      <w:r w:rsidR="00BC3476">
        <w:rPr>
          <w:rFonts w:ascii="Arial" w:hAnsi="Arial" w:cs="Arial"/>
          <w:b/>
          <w:sz w:val="24"/>
          <w:szCs w:val="24"/>
        </w:rPr>
        <w:t xml:space="preserve"> at </w:t>
      </w:r>
      <w:r w:rsidR="00BC3476" w:rsidRPr="00B00C28">
        <w:rPr>
          <w:rFonts w:ascii="Arial" w:hAnsi="Arial" w:cs="Arial"/>
          <w:b/>
          <w:sz w:val="24"/>
          <w:szCs w:val="24"/>
        </w:rPr>
        <w:t>4</w:t>
      </w:r>
      <w:r w:rsidR="00E51F2D" w:rsidRPr="00B00C28">
        <w:rPr>
          <w:rFonts w:ascii="Arial" w:hAnsi="Arial" w:cs="Arial"/>
          <w:b/>
          <w:sz w:val="24"/>
          <w:szCs w:val="24"/>
        </w:rPr>
        <w:t>:0</w:t>
      </w:r>
      <w:r w:rsidR="00BC3476" w:rsidRPr="00B00C28">
        <w:rPr>
          <w:rFonts w:ascii="Arial" w:hAnsi="Arial" w:cs="Arial"/>
          <w:b/>
          <w:sz w:val="24"/>
          <w:szCs w:val="24"/>
        </w:rPr>
        <w:t>0 PM</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of Port Byron</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Hall, 120 S. Main Street</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This is an open meeting, and the public is invited to attend.</w:t>
      </w:r>
    </w:p>
    <w:p w:rsidR="00850B55" w:rsidRPr="00850B55" w:rsidRDefault="00850B55" w:rsidP="00850B55">
      <w:pPr>
        <w:jc w:val="center"/>
        <w:rPr>
          <w:rFonts w:ascii="Arial" w:hAnsi="Arial" w:cs="Arial"/>
          <w:b/>
          <w:sz w:val="24"/>
          <w:szCs w:val="24"/>
        </w:rPr>
      </w:pPr>
    </w:p>
    <w:p w:rsidR="00850B55" w:rsidRPr="00122351" w:rsidRDefault="0087623B" w:rsidP="00850B55">
      <w:pPr>
        <w:jc w:val="center"/>
        <w:rPr>
          <w:rFonts w:asciiTheme="majorHAnsi" w:hAnsiTheme="majorHAnsi" w:cs="Times New Roman"/>
          <w:b/>
          <w:color w:val="0070C0"/>
          <w:sz w:val="28"/>
          <w:szCs w:val="28"/>
          <w:u w:val="single"/>
        </w:rPr>
      </w:pPr>
      <w:r w:rsidRPr="0087623B">
        <w:rPr>
          <w:rFonts w:ascii="Arial" w:hAnsi="Arial" w:cs="Arial"/>
          <w:b/>
          <w:color w:val="000000" w:themeColor="text1"/>
          <w:sz w:val="28"/>
          <w:szCs w:val="28"/>
          <w:u w:val="single"/>
        </w:rPr>
        <w:t>AGENDA</w:t>
      </w:r>
      <w:r w:rsidR="00122351">
        <w:rPr>
          <w:rFonts w:ascii="Arial" w:hAnsi="Arial" w:cs="Arial"/>
          <w:b/>
          <w:color w:val="0070C0"/>
          <w:sz w:val="28"/>
          <w:szCs w:val="28"/>
          <w:u w:val="single"/>
        </w:rPr>
        <w:t>/MINUTES</w:t>
      </w:r>
    </w:p>
    <w:p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 Call to Order</w:t>
      </w:r>
      <w:r w:rsidR="00D10EEC">
        <w:rPr>
          <w:rFonts w:asciiTheme="majorHAnsi" w:hAnsiTheme="majorHAnsi" w:cs="Times New Roman"/>
          <w:sz w:val="24"/>
          <w:szCs w:val="24"/>
        </w:rPr>
        <w:t xml:space="preserve"> </w:t>
      </w:r>
    </w:p>
    <w:p w:rsidR="00B838AD" w:rsidRDefault="00850B55" w:rsidP="008049E6">
      <w:pPr>
        <w:pStyle w:val="ListParagraph"/>
        <w:numPr>
          <w:ilvl w:val="0"/>
          <w:numId w:val="4"/>
        </w:numPr>
        <w:spacing w:after="120"/>
        <w:rPr>
          <w:rFonts w:asciiTheme="majorHAnsi" w:hAnsiTheme="majorHAnsi" w:cs="Times New Roman"/>
          <w:sz w:val="24"/>
          <w:szCs w:val="24"/>
        </w:rPr>
      </w:pPr>
      <w:r w:rsidRPr="00460F1F">
        <w:rPr>
          <w:rFonts w:asciiTheme="majorHAnsi" w:hAnsiTheme="majorHAnsi" w:cs="Times New Roman"/>
          <w:sz w:val="24"/>
          <w:szCs w:val="24"/>
        </w:rPr>
        <w:t>R</w:t>
      </w:r>
      <w:r w:rsidR="007F458F" w:rsidRPr="00460F1F">
        <w:rPr>
          <w:rFonts w:asciiTheme="majorHAnsi" w:hAnsiTheme="majorHAnsi" w:cs="Times New Roman"/>
          <w:sz w:val="24"/>
          <w:szCs w:val="24"/>
        </w:rPr>
        <w:t>oll Call/Establishment of quorum</w:t>
      </w:r>
      <w:r w:rsidR="00D10EEC" w:rsidRPr="00460F1F">
        <w:rPr>
          <w:rFonts w:asciiTheme="majorHAnsi" w:hAnsiTheme="majorHAnsi" w:cs="Times New Roman"/>
          <w:sz w:val="24"/>
          <w:szCs w:val="24"/>
        </w:rPr>
        <w:t xml:space="preserve"> </w:t>
      </w:r>
    </w:p>
    <w:tbl>
      <w:tblPr>
        <w:tblStyle w:val="TableGrid"/>
        <w:tblW w:w="0" w:type="auto"/>
        <w:tblInd w:w="720" w:type="dxa"/>
        <w:tblLook w:val="04A0" w:firstRow="1" w:lastRow="0" w:firstColumn="1" w:lastColumn="0" w:noHBand="0" w:noVBand="1"/>
      </w:tblPr>
      <w:tblGrid>
        <w:gridCol w:w="445"/>
        <w:gridCol w:w="2815"/>
        <w:gridCol w:w="425"/>
        <w:gridCol w:w="2835"/>
        <w:gridCol w:w="405"/>
        <w:gridCol w:w="2857"/>
      </w:tblGrid>
      <w:tr w:rsidR="008049E6" w:rsidTr="008049E6">
        <w:tc>
          <w:tcPr>
            <w:tcW w:w="44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 </w:t>
            </w:r>
            <w:r w:rsidR="00122351">
              <w:rPr>
                <w:rFonts w:asciiTheme="majorHAnsi" w:hAnsiTheme="majorHAnsi" w:cs="Times New Roman"/>
                <w:sz w:val="24"/>
                <w:szCs w:val="24"/>
              </w:rPr>
              <w:t>X</w:t>
            </w:r>
          </w:p>
        </w:tc>
        <w:tc>
          <w:tcPr>
            <w:tcW w:w="281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Wayne </w:t>
            </w:r>
            <w:proofErr w:type="spellStart"/>
            <w:r>
              <w:rPr>
                <w:rFonts w:asciiTheme="majorHAnsi" w:hAnsiTheme="majorHAnsi" w:cs="Times New Roman"/>
                <w:sz w:val="24"/>
                <w:szCs w:val="24"/>
              </w:rPr>
              <w:t>Oney</w:t>
            </w:r>
            <w:proofErr w:type="spellEnd"/>
          </w:p>
        </w:tc>
        <w:tc>
          <w:tcPr>
            <w:tcW w:w="425" w:type="dxa"/>
          </w:tcPr>
          <w:p w:rsidR="008049E6" w:rsidRDefault="00122351"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3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Bruce Peterson</w:t>
            </w:r>
          </w:p>
        </w:tc>
        <w:tc>
          <w:tcPr>
            <w:tcW w:w="405" w:type="dxa"/>
          </w:tcPr>
          <w:p w:rsidR="008049E6" w:rsidRDefault="00122351"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57"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Eric </w:t>
            </w:r>
            <w:proofErr w:type="spellStart"/>
            <w:r>
              <w:rPr>
                <w:rFonts w:asciiTheme="majorHAnsi" w:hAnsiTheme="majorHAnsi" w:cs="Times New Roman"/>
                <w:sz w:val="24"/>
                <w:szCs w:val="24"/>
              </w:rPr>
              <w:t>Sikkema</w:t>
            </w:r>
            <w:proofErr w:type="spellEnd"/>
          </w:p>
        </w:tc>
      </w:tr>
      <w:tr w:rsidR="008049E6" w:rsidTr="008049E6">
        <w:tc>
          <w:tcPr>
            <w:tcW w:w="445" w:type="dxa"/>
          </w:tcPr>
          <w:p w:rsidR="008049E6" w:rsidRDefault="008049E6" w:rsidP="008049E6">
            <w:pPr>
              <w:spacing w:before="60" w:after="60"/>
              <w:rPr>
                <w:rFonts w:asciiTheme="majorHAnsi" w:hAnsiTheme="majorHAnsi" w:cs="Times New Roman"/>
                <w:sz w:val="24"/>
                <w:szCs w:val="24"/>
              </w:rPr>
            </w:pPr>
          </w:p>
        </w:tc>
        <w:tc>
          <w:tcPr>
            <w:tcW w:w="281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Joshua Bo Mathis</w:t>
            </w:r>
          </w:p>
        </w:tc>
        <w:tc>
          <w:tcPr>
            <w:tcW w:w="425" w:type="dxa"/>
          </w:tcPr>
          <w:p w:rsidR="008049E6" w:rsidRDefault="00122351"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3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Dustin Sloan</w:t>
            </w:r>
          </w:p>
        </w:tc>
        <w:tc>
          <w:tcPr>
            <w:tcW w:w="405" w:type="dxa"/>
          </w:tcPr>
          <w:p w:rsidR="008049E6" w:rsidRDefault="00122351"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57" w:type="dxa"/>
          </w:tcPr>
          <w:p w:rsidR="008049E6" w:rsidRDefault="00FD2B03" w:rsidP="005726EA">
            <w:pPr>
              <w:spacing w:before="60" w:after="60"/>
              <w:rPr>
                <w:rFonts w:asciiTheme="majorHAnsi" w:hAnsiTheme="majorHAnsi" w:cs="Times New Roman"/>
                <w:sz w:val="24"/>
                <w:szCs w:val="24"/>
              </w:rPr>
            </w:pPr>
            <w:r>
              <w:rPr>
                <w:rFonts w:asciiTheme="majorHAnsi" w:hAnsiTheme="majorHAnsi" w:cs="Times New Roman"/>
                <w:sz w:val="24"/>
                <w:szCs w:val="24"/>
              </w:rPr>
              <w:t xml:space="preserve">MSA </w:t>
            </w:r>
            <w:r w:rsidR="00122351">
              <w:rPr>
                <w:rFonts w:asciiTheme="majorHAnsi" w:hAnsiTheme="majorHAnsi" w:cs="Times New Roman"/>
                <w:sz w:val="24"/>
                <w:szCs w:val="24"/>
              </w:rPr>
              <w:t>(Jared Fluhr)</w:t>
            </w:r>
          </w:p>
        </w:tc>
      </w:tr>
    </w:tbl>
    <w:p w:rsidR="00135F1D" w:rsidRDefault="00850B55" w:rsidP="008049E6">
      <w:pPr>
        <w:pStyle w:val="ListParagraph"/>
        <w:numPr>
          <w:ilvl w:val="0"/>
          <w:numId w:val="4"/>
        </w:numPr>
        <w:spacing w:before="60"/>
        <w:rPr>
          <w:rFonts w:asciiTheme="majorHAnsi" w:hAnsiTheme="majorHAnsi" w:cs="Times New Roman"/>
          <w:sz w:val="24"/>
          <w:szCs w:val="24"/>
        </w:rPr>
      </w:pPr>
      <w:r w:rsidRPr="00B5739B">
        <w:rPr>
          <w:rFonts w:asciiTheme="majorHAnsi" w:hAnsiTheme="majorHAnsi" w:cs="Times New Roman"/>
          <w:sz w:val="24"/>
          <w:szCs w:val="24"/>
        </w:rPr>
        <w:t>Review &amp; Approve Minutes</w:t>
      </w:r>
      <w:r w:rsidR="00A04DB0">
        <w:rPr>
          <w:rFonts w:asciiTheme="majorHAnsi" w:hAnsiTheme="majorHAnsi" w:cs="Times New Roman"/>
          <w:sz w:val="24"/>
          <w:szCs w:val="24"/>
        </w:rPr>
        <w:t xml:space="preserve"> of </w:t>
      </w:r>
      <w:r w:rsidR="00DC02B5">
        <w:rPr>
          <w:rFonts w:asciiTheme="majorHAnsi" w:hAnsiTheme="majorHAnsi" w:cs="Times New Roman"/>
          <w:sz w:val="24"/>
          <w:szCs w:val="24"/>
        </w:rPr>
        <w:t>12/16</w:t>
      </w:r>
      <w:r w:rsidR="00093805">
        <w:rPr>
          <w:rFonts w:asciiTheme="majorHAnsi" w:hAnsiTheme="majorHAnsi" w:cs="Times New Roman"/>
          <w:sz w:val="24"/>
          <w:szCs w:val="24"/>
        </w:rPr>
        <w:t xml:space="preserve"> </w:t>
      </w:r>
      <w:r w:rsidR="005D2DF3" w:rsidRPr="00B5739B">
        <w:rPr>
          <w:rFonts w:asciiTheme="majorHAnsi" w:hAnsiTheme="majorHAnsi" w:cs="Times New Roman"/>
          <w:sz w:val="24"/>
          <w:szCs w:val="24"/>
        </w:rPr>
        <w:t>– Appoint Recorder for Meeting Minutes</w:t>
      </w:r>
      <w:r w:rsidR="00E01D4D" w:rsidRPr="00B5739B">
        <w:rPr>
          <w:rFonts w:asciiTheme="majorHAnsi" w:hAnsiTheme="majorHAnsi" w:cs="Times New Roman"/>
          <w:sz w:val="24"/>
          <w:szCs w:val="24"/>
        </w:rPr>
        <w:t xml:space="preserve"> </w:t>
      </w:r>
      <w:r w:rsidR="00122351">
        <w:rPr>
          <w:rFonts w:asciiTheme="majorHAnsi" w:hAnsiTheme="majorHAnsi" w:cs="Times New Roman"/>
          <w:color w:val="0070C0"/>
          <w:sz w:val="24"/>
          <w:szCs w:val="24"/>
        </w:rPr>
        <w:t>– Motion by Bruce to approve the minutes, second by Dustin.  All yes, approved.</w:t>
      </w:r>
    </w:p>
    <w:p w:rsidR="00B33D73" w:rsidRPr="00B33D73" w:rsidRDefault="00B33D73" w:rsidP="00B33D73">
      <w:pPr>
        <w:rPr>
          <w:rFonts w:asciiTheme="majorHAnsi" w:hAnsiTheme="majorHAnsi" w:cs="Times New Roman"/>
          <w:sz w:val="24"/>
          <w:szCs w:val="24"/>
        </w:rPr>
      </w:pPr>
    </w:p>
    <w:p w:rsidR="00B838AD" w:rsidRPr="00122351" w:rsidRDefault="00B838AD" w:rsidP="005726EA">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Mayor’s Comments </w:t>
      </w:r>
      <w:r w:rsidR="00122351">
        <w:rPr>
          <w:rFonts w:asciiTheme="majorHAnsi" w:hAnsiTheme="majorHAnsi" w:cs="Times New Roman"/>
          <w:color w:val="0070C0"/>
          <w:sz w:val="24"/>
          <w:szCs w:val="24"/>
        </w:rPr>
        <w:t>– Bruce met with the Library Board and they are interested in partnering with the Village to add additional parking along Main Street in front of the library.  They are also interested in adding a drop box, if it can be accomplished at the same time.  Bruce estimates 11-12 spaces could be added.</w:t>
      </w:r>
    </w:p>
    <w:p w:rsidR="00122351" w:rsidRPr="00122351" w:rsidRDefault="00122351" w:rsidP="00122351">
      <w:pPr>
        <w:pStyle w:val="ListParagraph"/>
        <w:rPr>
          <w:rFonts w:asciiTheme="majorHAnsi" w:hAnsiTheme="majorHAnsi" w:cs="Times New Roman"/>
          <w:sz w:val="24"/>
          <w:szCs w:val="24"/>
        </w:rPr>
      </w:pPr>
    </w:p>
    <w:p w:rsidR="00122351" w:rsidRDefault="00122351" w:rsidP="00122351">
      <w:pPr>
        <w:pStyle w:val="ListParagraph"/>
        <w:numPr>
          <w:ilvl w:val="0"/>
          <w:numId w:val="15"/>
        </w:numPr>
        <w:rPr>
          <w:rFonts w:asciiTheme="majorHAnsi" w:hAnsiTheme="majorHAnsi" w:cs="Times New Roman"/>
          <w:sz w:val="24"/>
          <w:szCs w:val="24"/>
        </w:rPr>
      </w:pPr>
      <w:r>
        <w:rPr>
          <w:rFonts w:asciiTheme="majorHAnsi" w:hAnsiTheme="majorHAnsi" w:cs="Times New Roman"/>
          <w:color w:val="0070C0"/>
          <w:sz w:val="24"/>
          <w:szCs w:val="24"/>
        </w:rPr>
        <w:t>Bruce also mentioned that the bank is planning on reconstructing the bank, which is currently on Main Street.  He will be discussing with them more details next Monday.</w:t>
      </w:r>
    </w:p>
    <w:p w:rsidR="00A003C4" w:rsidRPr="00A003C4" w:rsidRDefault="00A003C4" w:rsidP="00A003C4">
      <w:pPr>
        <w:pStyle w:val="ListParagraph"/>
        <w:rPr>
          <w:rFonts w:asciiTheme="majorHAnsi" w:hAnsiTheme="majorHAnsi" w:cs="Times New Roman"/>
          <w:sz w:val="24"/>
          <w:szCs w:val="24"/>
        </w:rPr>
      </w:pPr>
    </w:p>
    <w:p w:rsidR="00600E57" w:rsidRPr="006B0283" w:rsidRDefault="00600E57" w:rsidP="00600E57">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Public Works Comments (Eric &amp; Don)</w:t>
      </w:r>
    </w:p>
    <w:p w:rsidR="00600E57" w:rsidRPr="00600E57" w:rsidRDefault="00600E57" w:rsidP="00600E57">
      <w:pPr>
        <w:pStyle w:val="ListParagraph"/>
        <w:rPr>
          <w:rFonts w:asciiTheme="majorHAnsi" w:hAnsiTheme="majorHAnsi" w:cs="Times New Roman"/>
          <w:sz w:val="24"/>
          <w:szCs w:val="24"/>
        </w:rPr>
      </w:pPr>
    </w:p>
    <w:p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Project Updates</w:t>
      </w:r>
      <w:r w:rsidR="001947E3">
        <w:rPr>
          <w:rFonts w:asciiTheme="majorHAnsi" w:hAnsiTheme="majorHAnsi" w:cs="Times New Roman"/>
          <w:sz w:val="24"/>
          <w:szCs w:val="24"/>
        </w:rPr>
        <w:t xml:space="preserve"> (MSA)</w:t>
      </w:r>
    </w:p>
    <w:p w:rsidR="008E74C3" w:rsidRDefault="00850B55" w:rsidP="006F62B7">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 xml:space="preserve">Hwy. 84 </w:t>
      </w:r>
      <w:r w:rsidR="007F458F">
        <w:rPr>
          <w:rFonts w:asciiTheme="majorHAnsi" w:hAnsiTheme="majorHAnsi" w:cs="Times New Roman"/>
          <w:sz w:val="24"/>
          <w:szCs w:val="24"/>
        </w:rPr>
        <w:t>Sidewalk</w:t>
      </w:r>
      <w:r w:rsidR="00D804AD">
        <w:rPr>
          <w:rFonts w:asciiTheme="majorHAnsi" w:hAnsiTheme="majorHAnsi" w:cs="Times New Roman"/>
          <w:sz w:val="24"/>
          <w:szCs w:val="24"/>
        </w:rPr>
        <w:t xml:space="preserve"> &amp; Water Main</w:t>
      </w:r>
      <w:r w:rsidR="00457731">
        <w:rPr>
          <w:rFonts w:asciiTheme="majorHAnsi" w:hAnsiTheme="majorHAnsi" w:cs="Times New Roman"/>
          <w:sz w:val="24"/>
          <w:szCs w:val="24"/>
        </w:rPr>
        <w:t xml:space="preserve"> Replacement </w:t>
      </w:r>
      <w:r w:rsidR="00D804AD">
        <w:rPr>
          <w:rFonts w:asciiTheme="majorHAnsi" w:hAnsiTheme="majorHAnsi" w:cs="Times New Roman"/>
          <w:sz w:val="24"/>
          <w:szCs w:val="24"/>
        </w:rPr>
        <w:t xml:space="preserve">– </w:t>
      </w:r>
      <w:r w:rsidR="00F179FD">
        <w:rPr>
          <w:rFonts w:asciiTheme="majorHAnsi" w:hAnsiTheme="majorHAnsi" w:cs="Times New Roman"/>
          <w:sz w:val="24"/>
          <w:szCs w:val="24"/>
        </w:rPr>
        <w:t>(TAP</w:t>
      </w:r>
      <w:r w:rsidR="00D10EEC">
        <w:rPr>
          <w:rFonts w:asciiTheme="majorHAnsi" w:hAnsiTheme="majorHAnsi" w:cs="Times New Roman"/>
          <w:sz w:val="24"/>
          <w:szCs w:val="24"/>
        </w:rPr>
        <w:t xml:space="preserve"> </w:t>
      </w:r>
      <w:r w:rsidR="009A3E85">
        <w:rPr>
          <w:rFonts w:asciiTheme="majorHAnsi" w:hAnsiTheme="majorHAnsi" w:cs="Times New Roman"/>
          <w:sz w:val="24"/>
          <w:szCs w:val="24"/>
        </w:rPr>
        <w:t xml:space="preserve">&amp; </w:t>
      </w:r>
      <w:r w:rsidR="00F179FD">
        <w:rPr>
          <w:rFonts w:asciiTheme="majorHAnsi" w:hAnsiTheme="majorHAnsi" w:cs="Times New Roman"/>
          <w:sz w:val="24"/>
          <w:szCs w:val="24"/>
        </w:rPr>
        <w:t>ITEP</w:t>
      </w:r>
      <w:r w:rsidR="009A3E85">
        <w:rPr>
          <w:rFonts w:asciiTheme="majorHAnsi" w:hAnsiTheme="majorHAnsi" w:cs="Times New Roman"/>
          <w:sz w:val="24"/>
          <w:szCs w:val="24"/>
        </w:rPr>
        <w:t xml:space="preserve"> Grants</w:t>
      </w:r>
      <w:r w:rsidR="00F179FD">
        <w:rPr>
          <w:rFonts w:asciiTheme="majorHAnsi" w:hAnsiTheme="majorHAnsi" w:cs="Times New Roman"/>
          <w:sz w:val="24"/>
          <w:szCs w:val="24"/>
        </w:rPr>
        <w:t>)</w:t>
      </w:r>
      <w:r w:rsidR="008E75AF">
        <w:rPr>
          <w:rFonts w:asciiTheme="majorHAnsi" w:hAnsiTheme="majorHAnsi" w:cs="Times New Roman"/>
          <w:sz w:val="24"/>
          <w:szCs w:val="24"/>
        </w:rPr>
        <w:t xml:space="preserve"> </w:t>
      </w:r>
    </w:p>
    <w:p w:rsidR="003F7E5F" w:rsidRDefault="00DC02B5" w:rsidP="00A649DD">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Property Acquisition</w:t>
      </w:r>
      <w:r w:rsidR="00122351">
        <w:rPr>
          <w:rFonts w:asciiTheme="majorHAnsi" w:hAnsiTheme="majorHAnsi" w:cs="Times New Roman"/>
          <w:sz w:val="24"/>
          <w:szCs w:val="24"/>
        </w:rPr>
        <w:t xml:space="preserve"> </w:t>
      </w:r>
      <w:r w:rsidR="00122351">
        <w:rPr>
          <w:rFonts w:asciiTheme="majorHAnsi" w:hAnsiTheme="majorHAnsi" w:cs="Times New Roman"/>
          <w:color w:val="0070C0"/>
          <w:sz w:val="24"/>
          <w:szCs w:val="24"/>
        </w:rPr>
        <w:t>– Title work should be completed soon, and Mark Brockway is working on sending out introduction letters in the next week or so.</w:t>
      </w:r>
    </w:p>
    <w:p w:rsidR="005603A1" w:rsidRDefault="005603A1" w:rsidP="00A649DD">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James Street Sewer</w:t>
      </w:r>
      <w:r w:rsidR="00122351">
        <w:rPr>
          <w:rFonts w:asciiTheme="majorHAnsi" w:hAnsiTheme="majorHAnsi" w:cs="Times New Roman"/>
          <w:sz w:val="24"/>
          <w:szCs w:val="24"/>
        </w:rPr>
        <w:t xml:space="preserve"> </w:t>
      </w:r>
      <w:r w:rsidR="00122351">
        <w:rPr>
          <w:rFonts w:asciiTheme="majorHAnsi" w:hAnsiTheme="majorHAnsi" w:cs="Times New Roman"/>
          <w:color w:val="0070C0"/>
          <w:sz w:val="24"/>
          <w:szCs w:val="24"/>
        </w:rPr>
        <w:t>– The sewer extension on James Street was discussed.  It was decided that the IRDC committee did not want to extend the sewer all the way up James Street and work on a deal with Mr. Shew, as there are too many unknowns currently.  Therefore, the committee decided to stop the sewer at the manhole once it reaches the east side, and terminate the sewer main there.  If Mr. Shew then decides to construct houses at the end of James Street, he could then extend sewer up at that time, at a minimal expenses.</w:t>
      </w:r>
    </w:p>
    <w:p w:rsidR="005603A1" w:rsidRDefault="005603A1" w:rsidP="00A649DD">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Water/Sewer Permits</w:t>
      </w:r>
      <w:r w:rsidR="00122351">
        <w:rPr>
          <w:rFonts w:asciiTheme="majorHAnsi" w:hAnsiTheme="majorHAnsi" w:cs="Times New Roman"/>
          <w:sz w:val="24"/>
          <w:szCs w:val="24"/>
        </w:rPr>
        <w:t xml:space="preserve"> </w:t>
      </w:r>
      <w:r w:rsidR="00122351">
        <w:rPr>
          <w:rFonts w:asciiTheme="majorHAnsi" w:hAnsiTheme="majorHAnsi" w:cs="Times New Roman"/>
          <w:color w:val="0070C0"/>
          <w:sz w:val="24"/>
          <w:szCs w:val="24"/>
        </w:rPr>
        <w:t>– MSA is working on finalizing water and sewer plans, and has the permits ready for Bruce’s signature.</w:t>
      </w:r>
    </w:p>
    <w:p w:rsidR="006F62B7" w:rsidRPr="00B11B25" w:rsidRDefault="006F62B7" w:rsidP="00B11B25">
      <w:pPr>
        <w:rPr>
          <w:rFonts w:asciiTheme="majorHAnsi" w:hAnsiTheme="majorHAnsi" w:cs="Times New Roman"/>
          <w:sz w:val="24"/>
          <w:szCs w:val="24"/>
        </w:rPr>
      </w:pPr>
    </w:p>
    <w:p w:rsidR="009C6D39" w:rsidRDefault="009C6D39" w:rsidP="00BA54D0">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Capital Improvement Plan (CIP)/Project Financial Planning</w:t>
      </w:r>
      <w:r w:rsidR="00122351">
        <w:rPr>
          <w:rFonts w:asciiTheme="majorHAnsi" w:hAnsiTheme="majorHAnsi" w:cs="Times New Roman"/>
          <w:sz w:val="24"/>
          <w:szCs w:val="24"/>
        </w:rPr>
        <w:t xml:space="preserve"> </w:t>
      </w:r>
      <w:r w:rsidR="00122351">
        <w:rPr>
          <w:rFonts w:asciiTheme="majorHAnsi" w:hAnsiTheme="majorHAnsi" w:cs="Times New Roman"/>
          <w:color w:val="0070C0"/>
          <w:sz w:val="24"/>
          <w:szCs w:val="24"/>
        </w:rPr>
        <w:t xml:space="preserve">– MSA reviewed the Executive Summary from the CIP report as it relates to the financial status of Village accounts.  </w:t>
      </w:r>
      <w:r w:rsidR="009E31F6">
        <w:rPr>
          <w:rFonts w:asciiTheme="majorHAnsi" w:hAnsiTheme="majorHAnsi" w:cs="Times New Roman"/>
          <w:color w:val="0070C0"/>
          <w:sz w:val="24"/>
          <w:szCs w:val="24"/>
        </w:rPr>
        <w:t xml:space="preserve">MSA illustrated how current and future project will or can be financed and how the costs would impact the Village financially.  </w:t>
      </w:r>
    </w:p>
    <w:p w:rsidR="00DC02B5" w:rsidRDefault="00DC02B5" w:rsidP="00573DE2">
      <w:pPr>
        <w:pStyle w:val="ListParagraph"/>
        <w:numPr>
          <w:ilvl w:val="1"/>
          <w:numId w:val="5"/>
        </w:numPr>
        <w:spacing w:line="360" w:lineRule="auto"/>
        <w:rPr>
          <w:rFonts w:asciiTheme="majorHAnsi" w:hAnsiTheme="majorHAnsi" w:cs="Times New Roman"/>
          <w:sz w:val="24"/>
          <w:szCs w:val="24"/>
        </w:rPr>
      </w:pPr>
      <w:r>
        <w:rPr>
          <w:rFonts w:asciiTheme="majorHAnsi" w:hAnsiTheme="majorHAnsi" w:cs="Times New Roman"/>
          <w:sz w:val="24"/>
          <w:szCs w:val="24"/>
        </w:rPr>
        <w:t>Review of Financials</w:t>
      </w:r>
    </w:p>
    <w:p w:rsidR="00A003C4" w:rsidRDefault="00A003C4" w:rsidP="00573DE2">
      <w:pPr>
        <w:pStyle w:val="ListParagraph"/>
        <w:numPr>
          <w:ilvl w:val="1"/>
          <w:numId w:val="5"/>
        </w:numPr>
        <w:spacing w:line="360" w:lineRule="auto"/>
        <w:rPr>
          <w:rFonts w:asciiTheme="majorHAnsi" w:hAnsiTheme="majorHAnsi" w:cs="Times New Roman"/>
          <w:sz w:val="24"/>
          <w:szCs w:val="24"/>
        </w:rPr>
      </w:pPr>
      <w:r>
        <w:rPr>
          <w:rFonts w:asciiTheme="majorHAnsi" w:hAnsiTheme="majorHAnsi" w:cs="Times New Roman"/>
          <w:sz w:val="24"/>
          <w:szCs w:val="24"/>
        </w:rPr>
        <w:t>Planning for Upcoming Projects</w:t>
      </w:r>
      <w:r w:rsidR="009E31F6">
        <w:rPr>
          <w:rFonts w:asciiTheme="majorHAnsi" w:hAnsiTheme="majorHAnsi" w:cs="Times New Roman"/>
          <w:sz w:val="24"/>
          <w:szCs w:val="24"/>
        </w:rPr>
        <w:t xml:space="preserve"> </w:t>
      </w:r>
    </w:p>
    <w:p w:rsidR="00645A39" w:rsidRDefault="00645A39" w:rsidP="009E31F6">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Downtown Streetscape</w:t>
      </w:r>
      <w:r w:rsidR="009E31F6">
        <w:rPr>
          <w:rFonts w:asciiTheme="majorHAnsi" w:hAnsiTheme="majorHAnsi" w:cs="Times New Roman"/>
          <w:sz w:val="24"/>
          <w:szCs w:val="24"/>
        </w:rPr>
        <w:t xml:space="preserve"> </w:t>
      </w:r>
      <w:r w:rsidR="009E31F6">
        <w:rPr>
          <w:rFonts w:asciiTheme="majorHAnsi" w:hAnsiTheme="majorHAnsi" w:cs="Times New Roman"/>
          <w:color w:val="0070C0"/>
          <w:sz w:val="24"/>
          <w:szCs w:val="24"/>
        </w:rPr>
        <w:t>– MSA mentioned that the downtown survey will be sent out soon and the next meeting is set for February 27</w:t>
      </w:r>
      <w:r w:rsidR="009E31F6" w:rsidRPr="009E31F6">
        <w:rPr>
          <w:rFonts w:asciiTheme="majorHAnsi" w:hAnsiTheme="majorHAnsi" w:cs="Times New Roman"/>
          <w:color w:val="0070C0"/>
          <w:sz w:val="24"/>
          <w:szCs w:val="24"/>
          <w:vertAlign w:val="superscript"/>
        </w:rPr>
        <w:t>th</w:t>
      </w:r>
      <w:r w:rsidR="009E31F6">
        <w:rPr>
          <w:rFonts w:asciiTheme="majorHAnsi" w:hAnsiTheme="majorHAnsi" w:cs="Times New Roman"/>
          <w:color w:val="0070C0"/>
          <w:sz w:val="24"/>
          <w:szCs w:val="24"/>
        </w:rPr>
        <w:t xml:space="preserve"> at 5pm.</w:t>
      </w:r>
    </w:p>
    <w:p w:rsidR="0041762A" w:rsidRDefault="001A4945" w:rsidP="00645A39">
      <w:pPr>
        <w:pStyle w:val="ListParagraph"/>
        <w:numPr>
          <w:ilvl w:val="1"/>
          <w:numId w:val="5"/>
        </w:numPr>
        <w:spacing w:line="360" w:lineRule="auto"/>
        <w:rPr>
          <w:rFonts w:asciiTheme="majorHAnsi" w:hAnsiTheme="majorHAnsi" w:cs="Times New Roman"/>
          <w:sz w:val="24"/>
          <w:szCs w:val="24"/>
        </w:rPr>
      </w:pPr>
      <w:r>
        <w:rPr>
          <w:rFonts w:asciiTheme="majorHAnsi" w:hAnsiTheme="majorHAnsi" w:cs="Times New Roman"/>
          <w:sz w:val="24"/>
          <w:szCs w:val="24"/>
        </w:rPr>
        <w:t>Cross Section Elements</w:t>
      </w:r>
    </w:p>
    <w:p w:rsidR="001A4945" w:rsidRPr="001A4945" w:rsidRDefault="001A4945" w:rsidP="001A4945">
      <w:pPr>
        <w:pStyle w:val="ListParagraph"/>
        <w:numPr>
          <w:ilvl w:val="1"/>
          <w:numId w:val="5"/>
        </w:numPr>
        <w:spacing w:line="360" w:lineRule="auto"/>
        <w:rPr>
          <w:rFonts w:asciiTheme="majorHAnsi" w:hAnsiTheme="majorHAnsi" w:cs="Times New Roman"/>
          <w:sz w:val="24"/>
          <w:szCs w:val="24"/>
        </w:rPr>
      </w:pPr>
      <w:r>
        <w:rPr>
          <w:rFonts w:asciiTheme="majorHAnsi" w:hAnsiTheme="majorHAnsi" w:cs="Times New Roman"/>
          <w:sz w:val="24"/>
          <w:szCs w:val="24"/>
        </w:rPr>
        <w:lastRenderedPageBreak/>
        <w:t>Project Budget</w:t>
      </w:r>
    </w:p>
    <w:p w:rsidR="00850B55" w:rsidRDefault="007F458F" w:rsidP="007F458F">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Old Business:</w:t>
      </w:r>
    </w:p>
    <w:p w:rsidR="007C71CC" w:rsidRDefault="007C71CC" w:rsidP="007C71CC">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Review Previous Action Items</w:t>
      </w:r>
    </w:p>
    <w:p w:rsidR="00BC3476" w:rsidRPr="00645A39" w:rsidRDefault="006F62B7" w:rsidP="007C71CC">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Sidewalk Maintenance Program</w:t>
      </w:r>
      <w:r w:rsidR="0081714D">
        <w:rPr>
          <w:rFonts w:asciiTheme="majorHAnsi" w:hAnsiTheme="majorHAnsi" w:cs="Times New Roman"/>
          <w:sz w:val="24"/>
          <w:szCs w:val="24"/>
        </w:rPr>
        <w:t xml:space="preserve"> &amp; Ordinance </w:t>
      </w:r>
      <w:r w:rsidR="004063D1">
        <w:rPr>
          <w:rFonts w:asciiTheme="majorHAnsi" w:hAnsiTheme="majorHAnsi" w:cs="Times New Roman"/>
          <w:sz w:val="24"/>
          <w:szCs w:val="24"/>
        </w:rPr>
        <w:t>Review/</w:t>
      </w:r>
      <w:r w:rsidR="0081714D">
        <w:rPr>
          <w:rFonts w:asciiTheme="majorHAnsi" w:hAnsiTheme="majorHAnsi" w:cs="Times New Roman"/>
          <w:sz w:val="24"/>
          <w:szCs w:val="24"/>
        </w:rPr>
        <w:t>Update</w:t>
      </w:r>
    </w:p>
    <w:p w:rsidR="00645A39" w:rsidRDefault="00093805" w:rsidP="009E31F6">
      <w:pPr>
        <w:pStyle w:val="ListParagraph"/>
        <w:numPr>
          <w:ilvl w:val="0"/>
          <w:numId w:val="13"/>
        </w:numPr>
        <w:spacing w:before="120"/>
        <w:rPr>
          <w:rFonts w:asciiTheme="majorHAnsi" w:hAnsiTheme="majorHAnsi" w:cs="Times New Roman"/>
          <w:sz w:val="24"/>
          <w:szCs w:val="24"/>
        </w:rPr>
      </w:pPr>
      <w:r>
        <w:rPr>
          <w:rFonts w:asciiTheme="majorHAnsi" w:hAnsiTheme="majorHAnsi" w:cs="Times New Roman"/>
          <w:sz w:val="24"/>
          <w:szCs w:val="24"/>
        </w:rPr>
        <w:t>Lakeview Drive Warranty</w:t>
      </w:r>
      <w:r w:rsidR="009E31F6">
        <w:rPr>
          <w:rFonts w:asciiTheme="majorHAnsi" w:hAnsiTheme="majorHAnsi" w:cs="Times New Roman"/>
          <w:sz w:val="24"/>
          <w:szCs w:val="24"/>
        </w:rPr>
        <w:t xml:space="preserve"> </w:t>
      </w:r>
      <w:r w:rsidR="009E31F6">
        <w:rPr>
          <w:rFonts w:asciiTheme="majorHAnsi" w:hAnsiTheme="majorHAnsi" w:cs="Times New Roman"/>
          <w:color w:val="0070C0"/>
          <w:sz w:val="24"/>
          <w:szCs w:val="24"/>
        </w:rPr>
        <w:t>– Port Brothers responded with a letter indicating the work would be completed in spring 2020.</w:t>
      </w:r>
    </w:p>
    <w:p w:rsidR="001A4945" w:rsidRPr="001A4945" w:rsidRDefault="001A4945" w:rsidP="009E31F6">
      <w:pPr>
        <w:pStyle w:val="ListParagraph"/>
        <w:numPr>
          <w:ilvl w:val="0"/>
          <w:numId w:val="13"/>
        </w:numPr>
        <w:rPr>
          <w:rFonts w:asciiTheme="majorHAnsi" w:hAnsiTheme="majorHAnsi" w:cs="Times New Roman"/>
          <w:sz w:val="24"/>
          <w:szCs w:val="24"/>
        </w:rPr>
      </w:pPr>
      <w:r>
        <w:rPr>
          <w:rFonts w:asciiTheme="majorHAnsi" w:hAnsiTheme="majorHAnsi" w:cs="Times New Roman"/>
          <w:sz w:val="24"/>
          <w:szCs w:val="24"/>
        </w:rPr>
        <w:t>Cherry St. Boat Launch Docks - BAAD Grant Application</w:t>
      </w:r>
      <w:r w:rsidR="009E31F6">
        <w:rPr>
          <w:rFonts w:asciiTheme="majorHAnsi" w:hAnsiTheme="majorHAnsi" w:cs="Times New Roman"/>
          <w:sz w:val="24"/>
          <w:szCs w:val="24"/>
        </w:rPr>
        <w:t xml:space="preserve"> </w:t>
      </w:r>
      <w:r w:rsidR="009E31F6">
        <w:rPr>
          <w:rFonts w:asciiTheme="majorHAnsi" w:hAnsiTheme="majorHAnsi" w:cs="Times New Roman"/>
          <w:color w:val="0070C0"/>
          <w:sz w:val="24"/>
          <w:szCs w:val="24"/>
        </w:rPr>
        <w:t xml:space="preserve">– IDNR released the grant awards, and unfortunately the Village was not selected.  MSA followed up with IDNR following the announcement and they indicated the Village’s application was strong, but the fact that the number of registered boat owners in that particular pool of the Mississippi was low, which hurt the application.  IDNR will be holding on to the application as an “alternate” in case another project does not move forward.  </w:t>
      </w:r>
    </w:p>
    <w:p w:rsidR="00954077" w:rsidRDefault="00954077" w:rsidP="009E31F6">
      <w:pPr>
        <w:pStyle w:val="ListParagraph"/>
        <w:numPr>
          <w:ilvl w:val="0"/>
          <w:numId w:val="13"/>
        </w:numPr>
        <w:spacing w:before="120"/>
        <w:rPr>
          <w:rFonts w:asciiTheme="majorHAnsi" w:hAnsiTheme="majorHAnsi" w:cs="Times New Roman"/>
          <w:sz w:val="24"/>
          <w:szCs w:val="24"/>
        </w:rPr>
      </w:pPr>
      <w:r>
        <w:rPr>
          <w:rFonts w:asciiTheme="majorHAnsi" w:hAnsiTheme="majorHAnsi" w:cs="Times New Roman"/>
          <w:sz w:val="24"/>
          <w:szCs w:val="24"/>
        </w:rPr>
        <w:t>FEMA Funding</w:t>
      </w:r>
      <w:r w:rsidR="00DC02B5">
        <w:rPr>
          <w:rFonts w:asciiTheme="majorHAnsi" w:hAnsiTheme="majorHAnsi" w:cs="Times New Roman"/>
          <w:sz w:val="24"/>
          <w:szCs w:val="24"/>
        </w:rPr>
        <w:t xml:space="preserve"> &amp; MSA Task Order</w:t>
      </w:r>
      <w:r w:rsidR="009E31F6">
        <w:rPr>
          <w:rFonts w:asciiTheme="majorHAnsi" w:hAnsiTheme="majorHAnsi" w:cs="Times New Roman"/>
          <w:sz w:val="24"/>
          <w:szCs w:val="24"/>
        </w:rPr>
        <w:t xml:space="preserve"> </w:t>
      </w:r>
      <w:r w:rsidR="009E31F6">
        <w:rPr>
          <w:rFonts w:asciiTheme="majorHAnsi" w:hAnsiTheme="majorHAnsi" w:cs="Times New Roman"/>
          <w:color w:val="0070C0"/>
          <w:sz w:val="24"/>
          <w:szCs w:val="24"/>
        </w:rPr>
        <w:t xml:space="preserve">– Bruce would like MSA’s assistance to apply for Hazard Mitigation funding for water and sewer on N. River Road and N. Shore Drive.  MSA prepared a task order on an hourly basis with an estimated (arbitrary) value of $10,000.  MSA explained that we do not know what the level of effort is on this application, as FEMA will likely request additional information once the initial paperwork is submitted.  </w:t>
      </w:r>
    </w:p>
    <w:p w:rsidR="00A003C4" w:rsidRDefault="00A003C4" w:rsidP="00A003C4">
      <w:pPr>
        <w:pStyle w:val="ListParagraph"/>
        <w:ind w:left="1440"/>
        <w:rPr>
          <w:rFonts w:asciiTheme="majorHAnsi" w:hAnsiTheme="majorHAnsi" w:cs="Times New Roman"/>
          <w:sz w:val="24"/>
          <w:szCs w:val="24"/>
        </w:rPr>
      </w:pPr>
    </w:p>
    <w:p w:rsidR="00BC3476" w:rsidRDefault="00BC3476" w:rsidP="00A003C4">
      <w:pPr>
        <w:pStyle w:val="ListParagraph"/>
        <w:numPr>
          <w:ilvl w:val="0"/>
          <w:numId w:val="4"/>
        </w:numPr>
        <w:spacing w:before="240"/>
        <w:rPr>
          <w:rFonts w:asciiTheme="majorHAnsi" w:hAnsiTheme="majorHAnsi" w:cs="Times New Roman"/>
          <w:sz w:val="24"/>
          <w:szCs w:val="24"/>
        </w:rPr>
      </w:pPr>
      <w:r>
        <w:rPr>
          <w:rFonts w:asciiTheme="majorHAnsi" w:hAnsiTheme="majorHAnsi" w:cs="Times New Roman"/>
          <w:sz w:val="24"/>
          <w:szCs w:val="24"/>
        </w:rPr>
        <w:t>New Business</w:t>
      </w:r>
      <w:r w:rsidR="009E31F6">
        <w:rPr>
          <w:rFonts w:asciiTheme="majorHAnsi" w:hAnsiTheme="majorHAnsi" w:cs="Times New Roman"/>
          <w:sz w:val="24"/>
          <w:szCs w:val="24"/>
        </w:rPr>
        <w:t xml:space="preserve"> </w:t>
      </w:r>
      <w:r w:rsidR="009E31F6">
        <w:rPr>
          <w:rFonts w:asciiTheme="majorHAnsi" w:hAnsiTheme="majorHAnsi" w:cs="Times New Roman"/>
          <w:color w:val="0070C0"/>
          <w:sz w:val="24"/>
          <w:szCs w:val="24"/>
        </w:rPr>
        <w:t>– None.</w:t>
      </w:r>
    </w:p>
    <w:p w:rsidR="00A003C4" w:rsidRPr="00BC3476" w:rsidRDefault="00A003C4" w:rsidP="00A003C4">
      <w:pPr>
        <w:pStyle w:val="ListParagraph"/>
        <w:ind w:left="1440"/>
        <w:rPr>
          <w:rFonts w:asciiTheme="majorHAnsi" w:hAnsiTheme="majorHAnsi" w:cs="Times New Roman"/>
          <w:sz w:val="24"/>
          <w:szCs w:val="24"/>
        </w:rPr>
      </w:pPr>
    </w:p>
    <w:p w:rsidR="002F108E" w:rsidRPr="00244278" w:rsidRDefault="007F458F" w:rsidP="002F108E">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Gallery Comments</w:t>
      </w:r>
      <w:r w:rsidR="009E31F6">
        <w:rPr>
          <w:rFonts w:asciiTheme="majorHAnsi" w:hAnsiTheme="majorHAnsi" w:cs="Times New Roman"/>
          <w:sz w:val="24"/>
          <w:szCs w:val="24"/>
        </w:rPr>
        <w:t xml:space="preserve"> </w:t>
      </w:r>
      <w:r w:rsidR="009E31F6">
        <w:rPr>
          <w:rFonts w:asciiTheme="majorHAnsi" w:hAnsiTheme="majorHAnsi" w:cs="Times New Roman"/>
          <w:color w:val="0070C0"/>
          <w:sz w:val="24"/>
          <w:szCs w:val="24"/>
        </w:rPr>
        <w:t>– Lou D. asked the committee</w:t>
      </w:r>
      <w:bookmarkStart w:id="0" w:name="_GoBack"/>
      <w:bookmarkEnd w:id="0"/>
      <w:r w:rsidR="009E31F6">
        <w:rPr>
          <w:rFonts w:asciiTheme="majorHAnsi" w:hAnsiTheme="majorHAnsi" w:cs="Times New Roman"/>
          <w:color w:val="0070C0"/>
          <w:sz w:val="24"/>
          <w:szCs w:val="24"/>
        </w:rPr>
        <w:t xml:space="preserve"> to consider putting a date to when the sidewalk ordinance review/update needs to be completed by, since it has been on the agenda for an extended period of time and the sidewalk project will be bid soon.</w:t>
      </w:r>
      <w:r w:rsidR="00244278">
        <w:rPr>
          <w:rFonts w:asciiTheme="majorHAnsi" w:hAnsiTheme="majorHAnsi" w:cs="Times New Roman"/>
          <w:color w:val="0070C0"/>
          <w:sz w:val="24"/>
          <w:szCs w:val="24"/>
        </w:rPr>
        <w:t xml:space="preserve">  Lou also asked who is responsible for inspecting sidewalks (DPW or building inspector), which no one knew the answer to. </w:t>
      </w:r>
    </w:p>
    <w:p w:rsidR="007F458F" w:rsidRPr="00244278" w:rsidRDefault="007F458F" w:rsidP="00244278">
      <w:pPr>
        <w:rPr>
          <w:rFonts w:asciiTheme="majorHAnsi" w:hAnsiTheme="majorHAnsi" w:cs="Times New Roman"/>
          <w:sz w:val="24"/>
          <w:szCs w:val="24"/>
        </w:rPr>
      </w:pPr>
    </w:p>
    <w:p w:rsidR="007F458F" w:rsidRPr="00FE3B79" w:rsidRDefault="007F458F" w:rsidP="00435F1C">
      <w:pPr>
        <w:pStyle w:val="ListParagraph"/>
        <w:numPr>
          <w:ilvl w:val="0"/>
          <w:numId w:val="4"/>
        </w:numPr>
        <w:rPr>
          <w:rFonts w:asciiTheme="majorHAnsi" w:hAnsiTheme="majorHAnsi" w:cs="Times New Roman"/>
          <w:sz w:val="24"/>
          <w:szCs w:val="24"/>
        </w:rPr>
      </w:pPr>
      <w:r w:rsidRPr="00FE3B79">
        <w:rPr>
          <w:rFonts w:asciiTheme="majorHAnsi" w:hAnsiTheme="majorHAnsi" w:cs="Times New Roman"/>
          <w:sz w:val="24"/>
          <w:szCs w:val="24"/>
        </w:rPr>
        <w:t>Adjournment</w:t>
      </w:r>
      <w:r w:rsidR="004A15B7" w:rsidRPr="00FE3B79">
        <w:rPr>
          <w:rFonts w:asciiTheme="majorHAnsi" w:hAnsiTheme="majorHAnsi" w:cs="Times New Roman"/>
          <w:sz w:val="24"/>
          <w:szCs w:val="24"/>
        </w:rPr>
        <w:t xml:space="preserve"> </w:t>
      </w:r>
      <w:r w:rsidR="00244278">
        <w:rPr>
          <w:rFonts w:asciiTheme="majorHAnsi" w:hAnsiTheme="majorHAnsi" w:cs="Times New Roman"/>
          <w:color w:val="0070C0"/>
          <w:sz w:val="24"/>
          <w:szCs w:val="24"/>
        </w:rPr>
        <w:t>– 5:50</w:t>
      </w:r>
    </w:p>
    <w:p w:rsidR="005726EA" w:rsidRDefault="005726EA" w:rsidP="007F458F">
      <w:pPr>
        <w:rPr>
          <w:rFonts w:asciiTheme="majorHAnsi" w:hAnsiTheme="majorHAnsi" w:cs="Times New Roman"/>
          <w:sz w:val="24"/>
          <w:szCs w:val="24"/>
        </w:rPr>
      </w:pPr>
    </w:p>
    <w:p w:rsidR="00D81CC9" w:rsidRPr="00D81CC9" w:rsidRDefault="007F458F" w:rsidP="007F458F">
      <w:pPr>
        <w:rPr>
          <w:rFonts w:asciiTheme="majorHAnsi" w:hAnsiTheme="majorHAnsi" w:cs="Times New Roman"/>
          <w:color w:val="0070C0"/>
          <w:sz w:val="24"/>
          <w:szCs w:val="24"/>
        </w:rPr>
      </w:pPr>
      <w:r>
        <w:rPr>
          <w:rFonts w:asciiTheme="majorHAnsi" w:hAnsiTheme="majorHAnsi" w:cs="Times New Roman"/>
          <w:sz w:val="24"/>
          <w:szCs w:val="24"/>
        </w:rPr>
        <w:t>Next Meeting:</w:t>
      </w:r>
      <w:r w:rsidR="00762552">
        <w:rPr>
          <w:rFonts w:asciiTheme="majorHAnsi" w:hAnsiTheme="majorHAnsi" w:cs="Times New Roman"/>
          <w:sz w:val="24"/>
          <w:szCs w:val="24"/>
        </w:rPr>
        <w:t xml:space="preserve"> </w:t>
      </w:r>
      <w:r w:rsidR="00244278" w:rsidRPr="00244278">
        <w:rPr>
          <w:rFonts w:asciiTheme="majorHAnsi" w:hAnsiTheme="majorHAnsi" w:cs="Times New Roman"/>
          <w:color w:val="0070C0"/>
          <w:sz w:val="24"/>
          <w:szCs w:val="24"/>
        </w:rPr>
        <w:t>TUESDAY</w:t>
      </w:r>
      <w:r w:rsidR="00244278">
        <w:rPr>
          <w:rFonts w:asciiTheme="majorHAnsi" w:hAnsiTheme="majorHAnsi" w:cs="Times New Roman"/>
          <w:sz w:val="24"/>
          <w:szCs w:val="24"/>
        </w:rPr>
        <w:t xml:space="preserve"> </w:t>
      </w:r>
      <w:r w:rsidR="00DC02B5">
        <w:rPr>
          <w:rFonts w:asciiTheme="majorHAnsi" w:hAnsiTheme="majorHAnsi" w:cs="Times New Roman"/>
          <w:sz w:val="24"/>
          <w:szCs w:val="24"/>
        </w:rPr>
        <w:t xml:space="preserve">February </w:t>
      </w:r>
      <w:r w:rsidR="00DC02B5" w:rsidRPr="00244278">
        <w:rPr>
          <w:rFonts w:asciiTheme="majorHAnsi" w:hAnsiTheme="majorHAnsi" w:cs="Times New Roman"/>
          <w:i/>
          <w:color w:val="0070C0"/>
          <w:sz w:val="24"/>
          <w:szCs w:val="24"/>
          <w:u w:val="single"/>
        </w:rPr>
        <w:t>18</w:t>
      </w:r>
      <w:r w:rsidR="00DC02B5" w:rsidRPr="00244278">
        <w:rPr>
          <w:rFonts w:asciiTheme="majorHAnsi" w:hAnsiTheme="majorHAnsi" w:cs="Times New Roman"/>
          <w:i/>
          <w:color w:val="0070C0"/>
          <w:sz w:val="24"/>
          <w:szCs w:val="24"/>
          <w:u w:val="single"/>
          <w:vertAlign w:val="superscript"/>
        </w:rPr>
        <w:t>th</w:t>
      </w:r>
      <w:r w:rsidR="00DC02B5" w:rsidRPr="00244278">
        <w:rPr>
          <w:rFonts w:asciiTheme="majorHAnsi" w:hAnsiTheme="majorHAnsi" w:cs="Times New Roman"/>
          <w:color w:val="0070C0"/>
          <w:sz w:val="24"/>
          <w:szCs w:val="24"/>
        </w:rPr>
        <w:t xml:space="preserve"> </w:t>
      </w:r>
      <w:r w:rsidR="00762552">
        <w:rPr>
          <w:rFonts w:asciiTheme="majorHAnsi" w:hAnsiTheme="majorHAnsi" w:cs="Times New Roman"/>
          <w:sz w:val="24"/>
          <w:szCs w:val="24"/>
        </w:rPr>
        <w:t xml:space="preserve">at </w:t>
      </w:r>
      <w:r w:rsidR="00BC3476">
        <w:rPr>
          <w:rFonts w:asciiTheme="majorHAnsi" w:hAnsiTheme="majorHAnsi" w:cs="Times New Roman"/>
          <w:sz w:val="24"/>
          <w:szCs w:val="24"/>
        </w:rPr>
        <w:t>4:00 P</w:t>
      </w:r>
      <w:r w:rsidR="00762552">
        <w:rPr>
          <w:rFonts w:asciiTheme="majorHAnsi" w:hAnsiTheme="majorHAnsi" w:cs="Times New Roman"/>
          <w:sz w:val="24"/>
          <w:szCs w:val="24"/>
        </w:rPr>
        <w:t xml:space="preserve">M (Tentative) </w:t>
      </w:r>
    </w:p>
    <w:sectPr w:rsidR="00D81CC9" w:rsidRPr="00D81CC9" w:rsidSect="0087623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72"/>
    <w:multiLevelType w:val="hybridMultilevel"/>
    <w:tmpl w:val="8BC23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1B59"/>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546487"/>
    <w:multiLevelType w:val="hybridMultilevel"/>
    <w:tmpl w:val="59404FEC"/>
    <w:lvl w:ilvl="0" w:tplc="6D98CE56">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2A256C"/>
    <w:multiLevelType w:val="hybridMultilevel"/>
    <w:tmpl w:val="8398F2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60033"/>
    <w:multiLevelType w:val="hybridMultilevel"/>
    <w:tmpl w:val="92B2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F90240"/>
    <w:multiLevelType w:val="hybridMultilevel"/>
    <w:tmpl w:val="94F029C2"/>
    <w:lvl w:ilvl="0" w:tplc="456EF94E">
      <w:start w:val="1"/>
      <w:numFmt w:val="upperLetter"/>
      <w:lvlText w:val="%1."/>
      <w:lvlJc w:val="left"/>
      <w:pPr>
        <w:ind w:left="1440" w:hanging="360"/>
      </w:pPr>
      <w:rPr>
        <w:color w:val="000000" w:themeColor="text1"/>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680630"/>
    <w:multiLevelType w:val="hybridMultilevel"/>
    <w:tmpl w:val="3DA2DB68"/>
    <w:lvl w:ilvl="0" w:tplc="04090015">
      <w:start w:val="1"/>
      <w:numFmt w:val="upperLetter"/>
      <w:lvlText w:val="%1."/>
      <w:lvlJc w:val="left"/>
      <w:pPr>
        <w:ind w:left="1440" w:hanging="360"/>
      </w:pPr>
    </w:lvl>
    <w:lvl w:ilvl="1" w:tplc="BA1E90AE">
      <w:start w:val="1"/>
      <w:numFmt w:val="lowerRoman"/>
      <w:lvlText w:val="%2."/>
      <w:lvlJc w:val="righ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DF2E7F"/>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107B22"/>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397885"/>
    <w:multiLevelType w:val="hybridMultilevel"/>
    <w:tmpl w:val="6BD8DB68"/>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340D"/>
    <w:multiLevelType w:val="hybridMultilevel"/>
    <w:tmpl w:val="3990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30E9B"/>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8D02FA6"/>
    <w:multiLevelType w:val="hybridMultilevel"/>
    <w:tmpl w:val="9A58A404"/>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D97F3A"/>
    <w:multiLevelType w:val="hybridMultilevel"/>
    <w:tmpl w:val="638EC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5E5B57"/>
    <w:multiLevelType w:val="hybridMultilevel"/>
    <w:tmpl w:val="DFCC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3"/>
  </w:num>
  <w:num w:numId="5">
    <w:abstractNumId w:val="6"/>
  </w:num>
  <w:num w:numId="6">
    <w:abstractNumId w:val="11"/>
  </w:num>
  <w:num w:numId="7">
    <w:abstractNumId w:val="1"/>
  </w:num>
  <w:num w:numId="8">
    <w:abstractNumId w:val="10"/>
  </w:num>
  <w:num w:numId="9">
    <w:abstractNumId w:val="9"/>
  </w:num>
  <w:num w:numId="10">
    <w:abstractNumId w:val="7"/>
  </w:num>
  <w:num w:numId="11">
    <w:abstractNumId w:val="8"/>
  </w:num>
  <w:num w:numId="12">
    <w:abstractNumId w:val="12"/>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55"/>
    <w:rsid w:val="0002600F"/>
    <w:rsid w:val="0004496A"/>
    <w:rsid w:val="00093805"/>
    <w:rsid w:val="000F4354"/>
    <w:rsid w:val="000F4B1F"/>
    <w:rsid w:val="00122351"/>
    <w:rsid w:val="00135F1D"/>
    <w:rsid w:val="001947E3"/>
    <w:rsid w:val="001A4945"/>
    <w:rsid w:val="001B6179"/>
    <w:rsid w:val="001F5F42"/>
    <w:rsid w:val="00244278"/>
    <w:rsid w:val="0025295D"/>
    <w:rsid w:val="00264ED7"/>
    <w:rsid w:val="00281D5F"/>
    <w:rsid w:val="002F108E"/>
    <w:rsid w:val="003232C5"/>
    <w:rsid w:val="00377570"/>
    <w:rsid w:val="0039167D"/>
    <w:rsid w:val="003F6532"/>
    <w:rsid w:val="003F7E5F"/>
    <w:rsid w:val="0040065E"/>
    <w:rsid w:val="004063D1"/>
    <w:rsid w:val="0041762A"/>
    <w:rsid w:val="004452C6"/>
    <w:rsid w:val="00457731"/>
    <w:rsid w:val="00460F1F"/>
    <w:rsid w:val="0048039A"/>
    <w:rsid w:val="00481C43"/>
    <w:rsid w:val="00486E29"/>
    <w:rsid w:val="004A15B7"/>
    <w:rsid w:val="004A75BF"/>
    <w:rsid w:val="004E2F04"/>
    <w:rsid w:val="004F11E3"/>
    <w:rsid w:val="00511B0E"/>
    <w:rsid w:val="00522E49"/>
    <w:rsid w:val="00531E03"/>
    <w:rsid w:val="00551D60"/>
    <w:rsid w:val="005603A1"/>
    <w:rsid w:val="005726EA"/>
    <w:rsid w:val="00573DE2"/>
    <w:rsid w:val="005B04EC"/>
    <w:rsid w:val="005B0C6F"/>
    <w:rsid w:val="005B441A"/>
    <w:rsid w:val="005D2DF3"/>
    <w:rsid w:val="005F41A6"/>
    <w:rsid w:val="00600E57"/>
    <w:rsid w:val="00645A39"/>
    <w:rsid w:val="006A687A"/>
    <w:rsid w:val="006B0283"/>
    <w:rsid w:val="006B6F57"/>
    <w:rsid w:val="006C78DB"/>
    <w:rsid w:val="006E0A8A"/>
    <w:rsid w:val="006F3EC7"/>
    <w:rsid w:val="006F62B7"/>
    <w:rsid w:val="007378EB"/>
    <w:rsid w:val="00762552"/>
    <w:rsid w:val="007647DE"/>
    <w:rsid w:val="007C0B23"/>
    <w:rsid w:val="007C71CC"/>
    <w:rsid w:val="007D371E"/>
    <w:rsid w:val="007E4FC5"/>
    <w:rsid w:val="007F458F"/>
    <w:rsid w:val="007F741F"/>
    <w:rsid w:val="008049E6"/>
    <w:rsid w:val="0081714D"/>
    <w:rsid w:val="008374D1"/>
    <w:rsid w:val="008444DD"/>
    <w:rsid w:val="00850B55"/>
    <w:rsid w:val="0086785B"/>
    <w:rsid w:val="0087623B"/>
    <w:rsid w:val="008867FD"/>
    <w:rsid w:val="0089535C"/>
    <w:rsid w:val="008B7EBA"/>
    <w:rsid w:val="008C5E29"/>
    <w:rsid w:val="008E74C3"/>
    <w:rsid w:val="008E75AF"/>
    <w:rsid w:val="00954077"/>
    <w:rsid w:val="009741BA"/>
    <w:rsid w:val="00985E99"/>
    <w:rsid w:val="00997DB4"/>
    <w:rsid w:val="009A3E85"/>
    <w:rsid w:val="009C6D39"/>
    <w:rsid w:val="009D5903"/>
    <w:rsid w:val="009E31F6"/>
    <w:rsid w:val="009F1FAC"/>
    <w:rsid w:val="00A003C4"/>
    <w:rsid w:val="00A04DB0"/>
    <w:rsid w:val="00A25B08"/>
    <w:rsid w:val="00A27DB2"/>
    <w:rsid w:val="00A649DD"/>
    <w:rsid w:val="00AA0327"/>
    <w:rsid w:val="00AD0A53"/>
    <w:rsid w:val="00AE54AB"/>
    <w:rsid w:val="00B00C28"/>
    <w:rsid w:val="00B11B25"/>
    <w:rsid w:val="00B133E0"/>
    <w:rsid w:val="00B13678"/>
    <w:rsid w:val="00B30027"/>
    <w:rsid w:val="00B33D73"/>
    <w:rsid w:val="00B56424"/>
    <w:rsid w:val="00B5739B"/>
    <w:rsid w:val="00B6367F"/>
    <w:rsid w:val="00B75053"/>
    <w:rsid w:val="00B838AD"/>
    <w:rsid w:val="00B961F0"/>
    <w:rsid w:val="00BA54D0"/>
    <w:rsid w:val="00BC3476"/>
    <w:rsid w:val="00BD3557"/>
    <w:rsid w:val="00C1545A"/>
    <w:rsid w:val="00C37843"/>
    <w:rsid w:val="00CC08A5"/>
    <w:rsid w:val="00D10EEC"/>
    <w:rsid w:val="00D114C8"/>
    <w:rsid w:val="00D666D7"/>
    <w:rsid w:val="00D804AD"/>
    <w:rsid w:val="00D81CC9"/>
    <w:rsid w:val="00DB6852"/>
    <w:rsid w:val="00DC02B5"/>
    <w:rsid w:val="00DC0458"/>
    <w:rsid w:val="00DF2F9D"/>
    <w:rsid w:val="00E01D4D"/>
    <w:rsid w:val="00E04490"/>
    <w:rsid w:val="00E51F2D"/>
    <w:rsid w:val="00E6201E"/>
    <w:rsid w:val="00EB4853"/>
    <w:rsid w:val="00EC3AE6"/>
    <w:rsid w:val="00ED014C"/>
    <w:rsid w:val="00EF5C8B"/>
    <w:rsid w:val="00F179FD"/>
    <w:rsid w:val="00F46DD5"/>
    <w:rsid w:val="00F65BBD"/>
    <w:rsid w:val="00F7687A"/>
    <w:rsid w:val="00F82500"/>
    <w:rsid w:val="00FB5720"/>
    <w:rsid w:val="00FD2B03"/>
    <w:rsid w:val="00FE3B79"/>
    <w:rsid w:val="00FF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1208"/>
  <w15:docId w15:val="{4B62E2FF-C54C-4E48-9019-B413CDB3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55"/>
    <w:pPr>
      <w:ind w:left="720"/>
      <w:contextualSpacing/>
    </w:pPr>
  </w:style>
  <w:style w:type="paragraph" w:styleId="BalloonText">
    <w:name w:val="Balloon Text"/>
    <w:basedOn w:val="Normal"/>
    <w:link w:val="BalloonTextChar"/>
    <w:uiPriority w:val="99"/>
    <w:semiHidden/>
    <w:unhideWhenUsed/>
    <w:rsid w:val="003F7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5F"/>
    <w:rPr>
      <w:rFonts w:ascii="Segoe UI" w:hAnsi="Segoe UI" w:cs="Segoe UI"/>
      <w:sz w:val="18"/>
      <w:szCs w:val="18"/>
    </w:rPr>
  </w:style>
  <w:style w:type="table" w:styleId="TableGrid">
    <w:name w:val="Table Grid"/>
    <w:basedOn w:val="TableNormal"/>
    <w:uiPriority w:val="59"/>
    <w:rsid w:val="0080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F6E8-4025-42BE-8B0E-A881764A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Kristie Guardia</dc:creator>
  <cp:lastModifiedBy>Jared Fluhr</cp:lastModifiedBy>
  <cp:revision>3</cp:revision>
  <cp:lastPrinted>2018-08-20T20:35:00Z</cp:lastPrinted>
  <dcterms:created xsi:type="dcterms:W3CDTF">2020-02-10T18:28:00Z</dcterms:created>
  <dcterms:modified xsi:type="dcterms:W3CDTF">2020-02-10T18:51:00Z</dcterms:modified>
</cp:coreProperties>
</file>